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Unterhaltsreinigung Kreishaus Lippe in Detmold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VIS 153/2026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Gegenstand der Ausschreibung sind die Reinigungsdienstleistungen für das Kreishaus des Kreises Lippe in Detmold, Felix-Fechenbach-Straße 5 sowie dem Nebengebäude, Felix-Fechenbach-Straße 3, in dem sich neben der Betriebskita Kreiselchen auch Büroräume befinden.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